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0B693" w14:textId="77777777" w:rsidR="002029A8" w:rsidRDefault="002029A8" w:rsidP="002029A8">
      <w:pPr>
        <w:spacing w:line="480" w:lineRule="auto"/>
        <w:jc w:val="center"/>
        <w:rPr>
          <w:rFonts w:ascii="Times New Roman" w:hAnsi="Times New Roman" w:cs="Times New Roman"/>
          <w:sz w:val="24"/>
          <w:szCs w:val="24"/>
        </w:rPr>
      </w:pPr>
    </w:p>
    <w:p w14:paraId="66D8ECF5" w14:textId="77777777" w:rsidR="002029A8" w:rsidRDefault="002029A8" w:rsidP="002029A8">
      <w:pPr>
        <w:spacing w:line="480" w:lineRule="auto"/>
        <w:jc w:val="center"/>
        <w:rPr>
          <w:rFonts w:ascii="Times New Roman" w:hAnsi="Times New Roman" w:cs="Times New Roman"/>
          <w:sz w:val="24"/>
          <w:szCs w:val="24"/>
        </w:rPr>
      </w:pPr>
    </w:p>
    <w:p w14:paraId="2B075EC1" w14:textId="77777777" w:rsidR="002029A8" w:rsidRDefault="002029A8" w:rsidP="002029A8">
      <w:pPr>
        <w:spacing w:line="480" w:lineRule="auto"/>
        <w:jc w:val="center"/>
        <w:rPr>
          <w:rFonts w:ascii="Times New Roman" w:hAnsi="Times New Roman" w:cs="Times New Roman"/>
          <w:sz w:val="24"/>
          <w:szCs w:val="24"/>
        </w:rPr>
      </w:pPr>
    </w:p>
    <w:p w14:paraId="54CACD3B" w14:textId="77777777" w:rsidR="002029A8" w:rsidRDefault="002029A8" w:rsidP="002029A8">
      <w:pPr>
        <w:spacing w:line="480" w:lineRule="auto"/>
        <w:jc w:val="center"/>
        <w:rPr>
          <w:rFonts w:ascii="Times New Roman" w:hAnsi="Times New Roman" w:cs="Times New Roman"/>
          <w:sz w:val="24"/>
          <w:szCs w:val="24"/>
        </w:rPr>
      </w:pPr>
    </w:p>
    <w:p w14:paraId="03303657" w14:textId="77777777" w:rsidR="002029A8" w:rsidRDefault="002029A8" w:rsidP="002029A8">
      <w:pPr>
        <w:spacing w:line="480" w:lineRule="auto"/>
        <w:jc w:val="center"/>
        <w:rPr>
          <w:rFonts w:ascii="Times New Roman" w:hAnsi="Times New Roman" w:cs="Times New Roman"/>
          <w:sz w:val="24"/>
          <w:szCs w:val="24"/>
        </w:rPr>
      </w:pPr>
      <w:bookmarkStart w:id="0" w:name="_GoBack"/>
    </w:p>
    <w:p w14:paraId="6BA15C47" w14:textId="77777777" w:rsidR="002029A8" w:rsidRDefault="002029A8" w:rsidP="002029A8">
      <w:pPr>
        <w:spacing w:line="480" w:lineRule="auto"/>
        <w:jc w:val="center"/>
        <w:rPr>
          <w:rFonts w:ascii="Times New Roman" w:hAnsi="Times New Roman" w:cs="Times New Roman"/>
          <w:sz w:val="24"/>
          <w:szCs w:val="24"/>
        </w:rPr>
      </w:pPr>
    </w:p>
    <w:p w14:paraId="285E043C" w14:textId="77777777" w:rsidR="002029A8" w:rsidRDefault="002029A8" w:rsidP="002029A8">
      <w:pPr>
        <w:spacing w:line="480" w:lineRule="auto"/>
        <w:jc w:val="center"/>
        <w:rPr>
          <w:rFonts w:ascii="Times New Roman" w:hAnsi="Times New Roman" w:cs="Times New Roman"/>
          <w:sz w:val="24"/>
          <w:szCs w:val="24"/>
        </w:rPr>
      </w:pPr>
    </w:p>
    <w:p w14:paraId="39D546B1" w14:textId="5ACF0566" w:rsidR="001E4027" w:rsidRDefault="00F60209" w:rsidP="002029A8">
      <w:pPr>
        <w:spacing w:line="480" w:lineRule="auto"/>
        <w:jc w:val="center"/>
        <w:rPr>
          <w:rFonts w:ascii="Times New Roman" w:hAnsi="Times New Roman" w:cs="Times New Roman"/>
          <w:sz w:val="24"/>
          <w:szCs w:val="24"/>
        </w:rPr>
      </w:pPr>
      <w:r w:rsidRPr="002029A8">
        <w:rPr>
          <w:rFonts w:ascii="Times New Roman" w:hAnsi="Times New Roman" w:cs="Times New Roman"/>
          <w:sz w:val="24"/>
          <w:szCs w:val="24"/>
        </w:rPr>
        <w:t>The New Jim Crow Chapter 3</w:t>
      </w:r>
    </w:p>
    <w:bookmarkEnd w:id="0"/>
    <w:p w14:paraId="4605C66C" w14:textId="07446446" w:rsidR="002029A8" w:rsidRDefault="00F60209" w:rsidP="002029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699FA12" w14:textId="77777777" w:rsidR="002029A8" w:rsidRDefault="0029070A" w:rsidP="002029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C1B6067" w14:textId="77777777" w:rsidR="002029A8" w:rsidRDefault="002029A8" w:rsidP="002029A8">
      <w:pPr>
        <w:spacing w:line="480" w:lineRule="auto"/>
        <w:jc w:val="center"/>
        <w:rPr>
          <w:rFonts w:ascii="Times New Roman" w:hAnsi="Times New Roman" w:cs="Times New Roman"/>
          <w:sz w:val="24"/>
          <w:szCs w:val="24"/>
        </w:rPr>
      </w:pPr>
    </w:p>
    <w:p w14:paraId="014E1D6C" w14:textId="77777777" w:rsidR="002029A8" w:rsidRDefault="002029A8" w:rsidP="002029A8">
      <w:pPr>
        <w:spacing w:line="480" w:lineRule="auto"/>
        <w:jc w:val="center"/>
        <w:rPr>
          <w:rFonts w:ascii="Times New Roman" w:hAnsi="Times New Roman" w:cs="Times New Roman"/>
          <w:sz w:val="24"/>
          <w:szCs w:val="24"/>
        </w:rPr>
      </w:pPr>
    </w:p>
    <w:p w14:paraId="2CCB6F15" w14:textId="77777777" w:rsidR="002029A8" w:rsidRDefault="002029A8" w:rsidP="002029A8">
      <w:pPr>
        <w:spacing w:line="480" w:lineRule="auto"/>
        <w:jc w:val="center"/>
        <w:rPr>
          <w:rFonts w:ascii="Times New Roman" w:hAnsi="Times New Roman" w:cs="Times New Roman"/>
          <w:sz w:val="24"/>
          <w:szCs w:val="24"/>
        </w:rPr>
      </w:pPr>
    </w:p>
    <w:p w14:paraId="137150F9" w14:textId="77777777" w:rsidR="002029A8" w:rsidRDefault="002029A8" w:rsidP="002029A8">
      <w:pPr>
        <w:spacing w:line="480" w:lineRule="auto"/>
        <w:jc w:val="center"/>
        <w:rPr>
          <w:rFonts w:ascii="Times New Roman" w:hAnsi="Times New Roman" w:cs="Times New Roman"/>
          <w:sz w:val="24"/>
          <w:szCs w:val="24"/>
        </w:rPr>
      </w:pPr>
    </w:p>
    <w:p w14:paraId="7D3C255A" w14:textId="77777777" w:rsidR="002029A8" w:rsidRDefault="002029A8" w:rsidP="002029A8">
      <w:pPr>
        <w:spacing w:line="480" w:lineRule="auto"/>
        <w:jc w:val="center"/>
        <w:rPr>
          <w:rFonts w:ascii="Times New Roman" w:hAnsi="Times New Roman" w:cs="Times New Roman"/>
          <w:sz w:val="24"/>
          <w:szCs w:val="24"/>
        </w:rPr>
      </w:pPr>
    </w:p>
    <w:p w14:paraId="0771DB6E" w14:textId="77777777" w:rsidR="002029A8" w:rsidRDefault="002029A8" w:rsidP="002029A8">
      <w:pPr>
        <w:spacing w:line="480" w:lineRule="auto"/>
        <w:jc w:val="center"/>
        <w:rPr>
          <w:rFonts w:ascii="Times New Roman" w:hAnsi="Times New Roman" w:cs="Times New Roman"/>
          <w:sz w:val="24"/>
          <w:szCs w:val="24"/>
        </w:rPr>
      </w:pPr>
    </w:p>
    <w:p w14:paraId="35FBD238" w14:textId="77777777" w:rsidR="002029A8" w:rsidRDefault="002029A8" w:rsidP="002029A8">
      <w:pPr>
        <w:spacing w:line="480" w:lineRule="auto"/>
        <w:jc w:val="center"/>
        <w:rPr>
          <w:rFonts w:ascii="Times New Roman" w:hAnsi="Times New Roman" w:cs="Times New Roman"/>
          <w:sz w:val="24"/>
          <w:szCs w:val="24"/>
        </w:rPr>
      </w:pPr>
    </w:p>
    <w:p w14:paraId="18BC7E38" w14:textId="77777777" w:rsidR="002029A8" w:rsidRDefault="002029A8" w:rsidP="002029A8">
      <w:pPr>
        <w:spacing w:line="480" w:lineRule="auto"/>
        <w:jc w:val="center"/>
        <w:rPr>
          <w:rFonts w:ascii="Times New Roman" w:hAnsi="Times New Roman" w:cs="Times New Roman"/>
          <w:sz w:val="24"/>
          <w:szCs w:val="24"/>
        </w:rPr>
      </w:pPr>
    </w:p>
    <w:p w14:paraId="1242F5F3" w14:textId="77777777" w:rsidR="002029A8" w:rsidRDefault="0029070A" w:rsidP="00F6020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3 Summary: The Color of Justice.</w:t>
      </w:r>
    </w:p>
    <w:p w14:paraId="19B9C9F6" w14:textId="025EE394" w:rsidR="002029A8" w:rsidRDefault="0029070A" w:rsidP="00F6020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chapter </w:t>
      </w:r>
      <w:r w:rsidR="00D54CD8">
        <w:rPr>
          <w:rFonts w:ascii="Times New Roman" w:hAnsi="Times New Roman" w:cs="Times New Roman"/>
          <w:sz w:val="24"/>
          <w:szCs w:val="24"/>
        </w:rPr>
        <w:t xml:space="preserve">entails a story of two African American </w:t>
      </w:r>
      <w:r w:rsidR="00D16CEC">
        <w:rPr>
          <w:rFonts w:ascii="Times New Roman" w:hAnsi="Times New Roman" w:cs="Times New Roman"/>
          <w:sz w:val="24"/>
          <w:szCs w:val="24"/>
        </w:rPr>
        <w:t xml:space="preserve">parents </w:t>
      </w:r>
      <w:r w:rsidR="00AB6195">
        <w:rPr>
          <w:rFonts w:ascii="Times New Roman" w:hAnsi="Times New Roman" w:cs="Times New Roman"/>
          <w:sz w:val="24"/>
          <w:szCs w:val="24"/>
        </w:rPr>
        <w:t xml:space="preserve">encountering racially discriminatory after being arrested and implicated falsely in a drug bust. </w:t>
      </w:r>
      <w:r w:rsidR="00AB6195" w:rsidRPr="00AB6195">
        <w:rPr>
          <w:rFonts w:ascii="Times New Roman" w:hAnsi="Times New Roman" w:cs="Times New Roman"/>
          <w:sz w:val="24"/>
          <w:szCs w:val="24"/>
        </w:rPr>
        <w:t xml:space="preserve">In the War on Drugs, </w:t>
      </w:r>
      <w:r w:rsidR="00AB6195">
        <w:rPr>
          <w:rFonts w:ascii="Times New Roman" w:hAnsi="Times New Roman" w:cs="Times New Roman"/>
          <w:sz w:val="24"/>
          <w:szCs w:val="24"/>
        </w:rPr>
        <w:t xml:space="preserve">Alexander platforms </w:t>
      </w:r>
      <w:r w:rsidR="00AB6195" w:rsidRPr="00AB6195">
        <w:rPr>
          <w:rFonts w:ascii="Times New Roman" w:hAnsi="Times New Roman" w:cs="Times New Roman"/>
          <w:sz w:val="24"/>
          <w:szCs w:val="24"/>
        </w:rPr>
        <w:t xml:space="preserve">African Americans </w:t>
      </w:r>
      <w:r w:rsidR="00AB6195">
        <w:rPr>
          <w:rFonts w:ascii="Times New Roman" w:hAnsi="Times New Roman" w:cs="Times New Roman"/>
          <w:sz w:val="24"/>
          <w:szCs w:val="24"/>
        </w:rPr>
        <w:t>as</w:t>
      </w:r>
      <w:r w:rsidR="00AB6195" w:rsidRPr="00AB6195">
        <w:rPr>
          <w:rFonts w:ascii="Times New Roman" w:hAnsi="Times New Roman" w:cs="Times New Roman"/>
          <w:sz w:val="24"/>
          <w:szCs w:val="24"/>
        </w:rPr>
        <w:t xml:space="preserve"> a substance to campaigns and practices that would provoke communal outrage if they </w:t>
      </w:r>
      <w:r w:rsidR="00AB6195">
        <w:rPr>
          <w:rFonts w:ascii="Times New Roman" w:hAnsi="Times New Roman" w:cs="Times New Roman"/>
          <w:sz w:val="24"/>
          <w:szCs w:val="24"/>
        </w:rPr>
        <w:t xml:space="preserve">are </w:t>
      </w:r>
      <w:r w:rsidR="00AB6195" w:rsidRPr="00AB6195">
        <w:rPr>
          <w:rFonts w:ascii="Times New Roman" w:hAnsi="Times New Roman" w:cs="Times New Roman"/>
          <w:sz w:val="24"/>
          <w:szCs w:val="24"/>
        </w:rPr>
        <w:t xml:space="preserve">materialized in white middle-class regions. </w:t>
      </w:r>
      <w:r>
        <w:rPr>
          <w:rFonts w:ascii="Times New Roman" w:hAnsi="Times New Roman" w:cs="Times New Roman"/>
          <w:sz w:val="24"/>
          <w:szCs w:val="24"/>
        </w:rPr>
        <w:t xml:space="preserve">Statistically, </w:t>
      </w:r>
      <w:r w:rsidR="00D37AAF">
        <w:rPr>
          <w:rFonts w:ascii="Times New Roman" w:hAnsi="Times New Roman" w:cs="Times New Roman"/>
          <w:sz w:val="24"/>
          <w:szCs w:val="24"/>
        </w:rPr>
        <w:t>she adds</w:t>
      </w:r>
      <w:r w:rsidR="00AE3D79">
        <w:rPr>
          <w:rFonts w:ascii="Times New Roman" w:hAnsi="Times New Roman" w:cs="Times New Roman"/>
          <w:sz w:val="24"/>
          <w:szCs w:val="24"/>
        </w:rPr>
        <w:t>, that close to 80% of those referred to prison for drug-related crimes are African American. Despite the increase in the number of white people convicted for similar crimes, the figure is dwarfed by the high numbers of African Americans and Latinos. This means for every 14 African Americans, one is in prison for drug</w:t>
      </w:r>
      <w:r w:rsidR="00AE3D79" w:rsidRPr="00AE3D79">
        <w:rPr>
          <w:rFonts w:ascii="Times New Roman" w:hAnsi="Times New Roman" w:cs="Times New Roman"/>
          <w:sz w:val="24"/>
          <w:szCs w:val="24"/>
        </w:rPr>
        <w:t xml:space="preserve">-related crimes, </w:t>
      </w:r>
      <w:r w:rsidR="00A321E3">
        <w:rPr>
          <w:rFonts w:ascii="Times New Roman" w:hAnsi="Times New Roman" w:cs="Times New Roman"/>
          <w:sz w:val="24"/>
          <w:szCs w:val="24"/>
        </w:rPr>
        <w:t>dissimilar</w:t>
      </w:r>
      <w:r w:rsidR="00AE3D79">
        <w:rPr>
          <w:rFonts w:ascii="Times New Roman" w:hAnsi="Times New Roman" w:cs="Times New Roman"/>
          <w:sz w:val="24"/>
          <w:szCs w:val="24"/>
        </w:rPr>
        <w:t xml:space="preserve"> </w:t>
      </w:r>
      <w:r w:rsidR="00A321E3">
        <w:rPr>
          <w:rFonts w:ascii="Times New Roman" w:hAnsi="Times New Roman" w:cs="Times New Roman"/>
          <w:sz w:val="24"/>
          <w:szCs w:val="24"/>
        </w:rPr>
        <w:t>to whites where you can find one in 106 white men.</w:t>
      </w:r>
    </w:p>
    <w:p w14:paraId="3E50D724" w14:textId="06032250" w:rsidR="00F27DCF" w:rsidRDefault="0029070A" w:rsidP="00F6020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explanation for this statistics are depicted </w:t>
      </w:r>
      <w:r w:rsidR="002A5D78">
        <w:rPr>
          <w:rFonts w:ascii="Times New Roman" w:hAnsi="Times New Roman" w:cs="Times New Roman"/>
          <w:sz w:val="24"/>
          <w:szCs w:val="24"/>
        </w:rPr>
        <w:t xml:space="preserve">to Latinos and African Americans committing more drug-related crimes, however, different races tend to use drugs equally or even more. The same aspect applies to all crimes. Surprisingly, the same distribution does not reflect the rate of incarceration, African Americans and Latinos have the bigger number. Alexander elaborates the immoral way to link racism; </w:t>
      </w:r>
      <w:r w:rsidR="00F27DCF">
        <w:rPr>
          <w:rFonts w:ascii="Times New Roman" w:hAnsi="Times New Roman" w:cs="Times New Roman"/>
          <w:sz w:val="24"/>
          <w:szCs w:val="24"/>
        </w:rPr>
        <w:t>ancient practices, with the criminal justice of today that upholds the law as colorblind.</w:t>
      </w:r>
      <w:r w:rsidR="00FD2942">
        <w:rPr>
          <w:rFonts w:ascii="Times New Roman" w:hAnsi="Times New Roman" w:cs="Times New Roman"/>
          <w:sz w:val="24"/>
          <w:szCs w:val="24"/>
        </w:rPr>
        <w:t xml:space="preserve"> </w:t>
      </w:r>
      <w:r>
        <w:rPr>
          <w:rFonts w:ascii="Times New Roman" w:hAnsi="Times New Roman" w:cs="Times New Roman"/>
          <w:sz w:val="24"/>
          <w:szCs w:val="24"/>
        </w:rPr>
        <w:t xml:space="preserve">Over the years there have been insignificant relationships of violent crimes with mass incarcerations. What is now framed as colorblind is the correction system, where African Americans have been confined under parole and not prisons. This has been tough proving such facts on the </w:t>
      </w:r>
      <w:r w:rsidR="0052172E">
        <w:rPr>
          <w:rFonts w:ascii="Times New Roman" w:hAnsi="Times New Roman" w:cs="Times New Roman"/>
          <w:sz w:val="24"/>
          <w:szCs w:val="24"/>
        </w:rPr>
        <w:t xml:space="preserve">new </w:t>
      </w:r>
      <w:r>
        <w:rPr>
          <w:rFonts w:ascii="Times New Roman" w:hAnsi="Times New Roman" w:cs="Times New Roman"/>
          <w:sz w:val="24"/>
          <w:szCs w:val="24"/>
        </w:rPr>
        <w:t>ju</w:t>
      </w:r>
      <w:r w:rsidR="0052172E">
        <w:rPr>
          <w:rFonts w:ascii="Times New Roman" w:hAnsi="Times New Roman" w:cs="Times New Roman"/>
          <w:sz w:val="24"/>
          <w:szCs w:val="24"/>
        </w:rPr>
        <w:t>dicial system, that has enormous control on every case. C</w:t>
      </w:r>
      <w:r w:rsidR="0052172E" w:rsidRPr="0052172E">
        <w:rPr>
          <w:rFonts w:ascii="Times New Roman" w:hAnsi="Times New Roman" w:cs="Times New Roman"/>
          <w:sz w:val="24"/>
          <w:szCs w:val="24"/>
        </w:rPr>
        <w:t>lear evidence of intentional racial discrim</w:t>
      </w:r>
      <w:r w:rsidR="0052172E">
        <w:rPr>
          <w:rFonts w:ascii="Times New Roman" w:hAnsi="Times New Roman" w:cs="Times New Roman"/>
          <w:sz w:val="24"/>
          <w:szCs w:val="24"/>
        </w:rPr>
        <w:t>ination cannot</w:t>
      </w:r>
      <w:r w:rsidR="0052172E" w:rsidRPr="0052172E">
        <w:rPr>
          <w:rFonts w:ascii="Times New Roman" w:hAnsi="Times New Roman" w:cs="Times New Roman"/>
          <w:sz w:val="24"/>
          <w:szCs w:val="24"/>
        </w:rPr>
        <w:t xml:space="preserve"> be produced.</w:t>
      </w:r>
    </w:p>
    <w:p w14:paraId="45F0E8DB" w14:textId="77777777" w:rsidR="00B348E4" w:rsidRDefault="0029070A" w:rsidP="00F6020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7788F">
        <w:rPr>
          <w:rFonts w:ascii="Times New Roman" w:hAnsi="Times New Roman" w:cs="Times New Roman"/>
          <w:sz w:val="24"/>
          <w:szCs w:val="24"/>
        </w:rPr>
        <w:t>There</w:t>
      </w:r>
      <w:r>
        <w:rPr>
          <w:rFonts w:ascii="Times New Roman" w:hAnsi="Times New Roman" w:cs="Times New Roman"/>
          <w:sz w:val="24"/>
          <w:szCs w:val="24"/>
        </w:rPr>
        <w:t xml:space="preserve"> of the valid challenges facing </w:t>
      </w:r>
      <w:r w:rsidR="0037788F">
        <w:rPr>
          <w:rFonts w:ascii="Times New Roman" w:hAnsi="Times New Roman" w:cs="Times New Roman"/>
          <w:sz w:val="24"/>
          <w:szCs w:val="24"/>
        </w:rPr>
        <w:t>actual proof. To start</w:t>
      </w:r>
      <w:r>
        <w:rPr>
          <w:rFonts w:ascii="Times New Roman" w:hAnsi="Times New Roman" w:cs="Times New Roman"/>
          <w:sz w:val="24"/>
          <w:szCs w:val="24"/>
        </w:rPr>
        <w:t xml:space="preserve"> </w:t>
      </w:r>
      <w:r w:rsidR="0037788F">
        <w:rPr>
          <w:rFonts w:ascii="Times New Roman" w:hAnsi="Times New Roman" w:cs="Times New Roman"/>
          <w:sz w:val="24"/>
          <w:szCs w:val="24"/>
        </w:rPr>
        <w:t xml:space="preserve">with, </w:t>
      </w:r>
      <w:r>
        <w:rPr>
          <w:rFonts w:ascii="Times New Roman" w:hAnsi="Times New Roman" w:cs="Times New Roman"/>
          <w:sz w:val="24"/>
          <w:szCs w:val="24"/>
        </w:rPr>
        <w:t>the role of discretion</w:t>
      </w:r>
      <w:r w:rsidR="0037788F">
        <w:rPr>
          <w:rFonts w:ascii="Times New Roman" w:hAnsi="Times New Roman" w:cs="Times New Roman"/>
          <w:sz w:val="24"/>
          <w:szCs w:val="24"/>
        </w:rPr>
        <w:t xml:space="preserve"> with drug cases is not as definite as other types of offenses. Most of the times the drug offenses lack victims due to the consensual relations of the buyer and the seller. </w:t>
      </w:r>
      <w:r w:rsidR="000E2E7C">
        <w:rPr>
          <w:rFonts w:ascii="Times New Roman" w:hAnsi="Times New Roman" w:cs="Times New Roman"/>
          <w:sz w:val="24"/>
          <w:szCs w:val="24"/>
        </w:rPr>
        <w:t xml:space="preserve">Additionally, </w:t>
      </w:r>
      <w:r w:rsidR="000E2E7C" w:rsidRPr="000E2E7C">
        <w:rPr>
          <w:rFonts w:ascii="Times New Roman" w:hAnsi="Times New Roman" w:cs="Times New Roman"/>
          <w:sz w:val="24"/>
          <w:szCs w:val="24"/>
        </w:rPr>
        <w:t xml:space="preserve">Americans of all </w:t>
      </w:r>
      <w:r w:rsidR="000E2E7C" w:rsidRPr="000E2E7C">
        <w:rPr>
          <w:rFonts w:ascii="Times New Roman" w:hAnsi="Times New Roman" w:cs="Times New Roman"/>
          <w:sz w:val="24"/>
          <w:szCs w:val="24"/>
        </w:rPr>
        <w:lastRenderedPageBreak/>
        <w:t>races have violated drug regulations at least once in t</w:t>
      </w:r>
      <w:r w:rsidR="000E2E7C">
        <w:rPr>
          <w:rFonts w:ascii="Times New Roman" w:hAnsi="Times New Roman" w:cs="Times New Roman"/>
          <w:sz w:val="24"/>
          <w:szCs w:val="24"/>
        </w:rPr>
        <w:t>heir lif</w:t>
      </w:r>
      <w:r w:rsidR="000E2E7C" w:rsidRPr="000E2E7C">
        <w:rPr>
          <w:rFonts w:ascii="Times New Roman" w:hAnsi="Times New Roman" w:cs="Times New Roman"/>
          <w:sz w:val="24"/>
          <w:szCs w:val="24"/>
        </w:rPr>
        <w:t>e</w:t>
      </w:r>
      <w:r w:rsidR="000E2E7C">
        <w:rPr>
          <w:rFonts w:ascii="Times New Roman" w:hAnsi="Times New Roman" w:cs="Times New Roman"/>
          <w:sz w:val="24"/>
          <w:szCs w:val="24"/>
        </w:rPr>
        <w:t>time</w:t>
      </w:r>
      <w:r w:rsidR="000E2E7C" w:rsidRPr="000E2E7C">
        <w:rPr>
          <w:rFonts w:ascii="Times New Roman" w:hAnsi="Times New Roman" w:cs="Times New Roman"/>
          <w:sz w:val="24"/>
          <w:szCs w:val="24"/>
        </w:rPr>
        <w:t>, and it would unmistakably be detrimental to put the majority of the population in prison.</w:t>
      </w:r>
      <w:r w:rsidR="000E2E7C">
        <w:rPr>
          <w:rFonts w:ascii="Times New Roman" w:hAnsi="Times New Roman" w:cs="Times New Roman"/>
          <w:sz w:val="24"/>
          <w:szCs w:val="24"/>
        </w:rPr>
        <w:t xml:space="preserve"> With</w:t>
      </w:r>
      <w:r w:rsidR="0037788F">
        <w:rPr>
          <w:rFonts w:ascii="Times New Roman" w:hAnsi="Times New Roman" w:cs="Times New Roman"/>
          <w:sz w:val="24"/>
          <w:szCs w:val="24"/>
        </w:rPr>
        <w:t xml:space="preserve"> this, law enforcers have strategized ways of labeling </w:t>
      </w:r>
      <w:r w:rsidR="000E2E7C">
        <w:rPr>
          <w:rFonts w:ascii="Times New Roman" w:hAnsi="Times New Roman" w:cs="Times New Roman"/>
          <w:sz w:val="24"/>
          <w:szCs w:val="24"/>
        </w:rPr>
        <w:t xml:space="preserve">anonymous targets and approaching drug cases. </w:t>
      </w:r>
    </w:p>
    <w:p w14:paraId="48EC2A44" w14:textId="77777777" w:rsidR="0052172E" w:rsidRDefault="0029070A" w:rsidP="00F602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What changed between now and then can be circled around the government and the media. The War on drugs was not an agency implementation, but rather a promoted agenda with irresistible incentives from the government. On the other hand, media has sided away from the "us" narrative to the black American drug dealers. Accompanying such influences with law enforcement created a solid mental analogy that associates blacks with crime.</w:t>
      </w:r>
    </w:p>
    <w:p w14:paraId="505FC2AF" w14:textId="77777777" w:rsidR="00A321E3" w:rsidRDefault="0029070A" w:rsidP="00F6020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connected challenge is the </w:t>
      </w:r>
      <w:r w:rsidRPr="000E2E7C">
        <w:rPr>
          <w:rFonts w:ascii="Times New Roman" w:hAnsi="Times New Roman" w:cs="Times New Roman"/>
          <w:sz w:val="24"/>
          <w:szCs w:val="24"/>
        </w:rPr>
        <w:t xml:space="preserve">Court </w:t>
      </w:r>
      <w:r>
        <w:rPr>
          <w:rFonts w:ascii="Times New Roman" w:hAnsi="Times New Roman" w:cs="Times New Roman"/>
          <w:sz w:val="24"/>
          <w:szCs w:val="24"/>
        </w:rPr>
        <w:t xml:space="preserve">making </w:t>
      </w:r>
      <w:r w:rsidRPr="000E2E7C">
        <w:rPr>
          <w:rFonts w:ascii="Times New Roman" w:hAnsi="Times New Roman" w:cs="Times New Roman"/>
          <w:sz w:val="24"/>
          <w:szCs w:val="24"/>
        </w:rPr>
        <w:t xml:space="preserve">it nearly </w:t>
      </w:r>
      <w:r w:rsidR="00B348E4" w:rsidRPr="000E2E7C">
        <w:rPr>
          <w:rFonts w:ascii="Times New Roman" w:hAnsi="Times New Roman" w:cs="Times New Roman"/>
          <w:sz w:val="24"/>
          <w:szCs w:val="24"/>
        </w:rPr>
        <w:t>difficult</w:t>
      </w:r>
      <w:r w:rsidRPr="000E2E7C">
        <w:rPr>
          <w:rFonts w:ascii="Times New Roman" w:hAnsi="Times New Roman" w:cs="Times New Roman"/>
          <w:sz w:val="24"/>
          <w:szCs w:val="24"/>
        </w:rPr>
        <w:t xml:space="preserve"> to dare crimina</w:t>
      </w:r>
      <w:r w:rsidR="00B348E4">
        <w:rPr>
          <w:rFonts w:ascii="Times New Roman" w:hAnsi="Times New Roman" w:cs="Times New Roman"/>
          <w:sz w:val="24"/>
          <w:szCs w:val="24"/>
        </w:rPr>
        <w:t xml:space="preserve">l justice racial bias under </w:t>
      </w:r>
      <w:r w:rsidR="00B348E4" w:rsidRPr="00B348E4">
        <w:rPr>
          <w:rFonts w:ascii="Times New Roman" w:hAnsi="Times New Roman" w:cs="Times New Roman"/>
          <w:sz w:val="24"/>
          <w:szCs w:val="24"/>
        </w:rPr>
        <w:t>constitutional ground</w:t>
      </w:r>
      <w:r w:rsidR="00B348E4">
        <w:rPr>
          <w:rFonts w:ascii="Times New Roman" w:hAnsi="Times New Roman" w:cs="Times New Roman"/>
          <w:sz w:val="24"/>
          <w:szCs w:val="24"/>
        </w:rPr>
        <w:t xml:space="preserve">s, </w:t>
      </w:r>
      <w:r w:rsidRPr="000E2E7C">
        <w:rPr>
          <w:rFonts w:ascii="Times New Roman" w:hAnsi="Times New Roman" w:cs="Times New Roman"/>
          <w:sz w:val="24"/>
          <w:szCs w:val="24"/>
        </w:rPr>
        <w:t>Fourteenth Amendment.</w:t>
      </w:r>
      <w:r>
        <w:rPr>
          <w:rFonts w:ascii="Times New Roman" w:hAnsi="Times New Roman" w:cs="Times New Roman"/>
          <w:sz w:val="24"/>
          <w:szCs w:val="24"/>
        </w:rPr>
        <w:t xml:space="preserve"> I</w:t>
      </w:r>
      <w:r w:rsidRPr="000E2E7C">
        <w:rPr>
          <w:rFonts w:ascii="Times New Roman" w:hAnsi="Times New Roman" w:cs="Times New Roman"/>
          <w:sz w:val="24"/>
          <w:szCs w:val="24"/>
        </w:rPr>
        <w:t xml:space="preserve">n 2001 the Supreme Court </w:t>
      </w:r>
      <w:r w:rsidR="00B348E4" w:rsidRPr="000E2E7C">
        <w:rPr>
          <w:rFonts w:ascii="Times New Roman" w:hAnsi="Times New Roman" w:cs="Times New Roman"/>
          <w:sz w:val="24"/>
          <w:szCs w:val="24"/>
        </w:rPr>
        <w:t>efficiently</w:t>
      </w:r>
      <w:r w:rsidRPr="000E2E7C">
        <w:rPr>
          <w:rFonts w:ascii="Times New Roman" w:hAnsi="Times New Roman" w:cs="Times New Roman"/>
          <w:sz w:val="24"/>
          <w:szCs w:val="24"/>
        </w:rPr>
        <w:t xml:space="preserve"> </w:t>
      </w:r>
      <w:r w:rsidR="00B348E4" w:rsidRPr="000E2E7C">
        <w:rPr>
          <w:rFonts w:ascii="Times New Roman" w:hAnsi="Times New Roman" w:cs="Times New Roman"/>
          <w:sz w:val="24"/>
          <w:szCs w:val="24"/>
        </w:rPr>
        <w:t>abolished</w:t>
      </w:r>
      <w:r w:rsidRPr="000E2E7C">
        <w:rPr>
          <w:rFonts w:ascii="Times New Roman" w:hAnsi="Times New Roman" w:cs="Times New Roman"/>
          <w:sz w:val="24"/>
          <w:szCs w:val="24"/>
        </w:rPr>
        <w:t xml:space="preserve"> any </w:t>
      </w:r>
      <w:r w:rsidR="00B348E4" w:rsidRPr="000E2E7C">
        <w:rPr>
          <w:rFonts w:ascii="Times New Roman" w:hAnsi="Times New Roman" w:cs="Times New Roman"/>
          <w:sz w:val="24"/>
          <w:szCs w:val="24"/>
        </w:rPr>
        <w:t>alternative</w:t>
      </w:r>
      <w:r w:rsidRPr="000E2E7C">
        <w:rPr>
          <w:rFonts w:ascii="Times New Roman" w:hAnsi="Times New Roman" w:cs="Times New Roman"/>
          <w:sz w:val="24"/>
          <w:szCs w:val="24"/>
        </w:rPr>
        <w:t xml:space="preserve"> for challenging racial bias in the criminal justice system. As a result, </w:t>
      </w:r>
      <w:r w:rsidR="00B348E4" w:rsidRPr="000E2E7C">
        <w:rPr>
          <w:rFonts w:ascii="Times New Roman" w:hAnsi="Times New Roman" w:cs="Times New Roman"/>
          <w:sz w:val="24"/>
          <w:szCs w:val="24"/>
        </w:rPr>
        <w:t>broadcasting</w:t>
      </w:r>
      <w:r w:rsidR="00B348E4">
        <w:rPr>
          <w:rFonts w:ascii="Times New Roman" w:hAnsi="Times New Roman" w:cs="Times New Roman"/>
          <w:sz w:val="24"/>
          <w:szCs w:val="24"/>
        </w:rPr>
        <w:t xml:space="preserve"> on most of the </w:t>
      </w:r>
      <w:r w:rsidR="00B348E4" w:rsidRPr="000E2E7C">
        <w:rPr>
          <w:rFonts w:ascii="Times New Roman" w:hAnsi="Times New Roman" w:cs="Times New Roman"/>
          <w:sz w:val="24"/>
          <w:szCs w:val="24"/>
        </w:rPr>
        <w:t>lawsuit</w:t>
      </w:r>
      <w:r w:rsidR="00B348E4">
        <w:rPr>
          <w:rFonts w:ascii="Times New Roman" w:hAnsi="Times New Roman" w:cs="Times New Roman"/>
          <w:sz w:val="24"/>
          <w:szCs w:val="24"/>
        </w:rPr>
        <w:t>s related to biases</w:t>
      </w:r>
      <w:r w:rsidRPr="000E2E7C">
        <w:rPr>
          <w:rFonts w:ascii="Times New Roman" w:hAnsi="Times New Roman" w:cs="Times New Roman"/>
          <w:sz w:val="24"/>
          <w:szCs w:val="24"/>
        </w:rPr>
        <w:t xml:space="preserve"> in the media ceased, with many being led to believe that racial profiling practices had </w:t>
      </w:r>
      <w:r w:rsidR="00B348E4" w:rsidRPr="000E2E7C">
        <w:rPr>
          <w:rFonts w:ascii="Times New Roman" w:hAnsi="Times New Roman" w:cs="Times New Roman"/>
          <w:sz w:val="24"/>
          <w:szCs w:val="24"/>
        </w:rPr>
        <w:t>decreased.</w:t>
      </w:r>
      <w:r w:rsidR="00B348E4">
        <w:rPr>
          <w:rFonts w:ascii="Times New Roman" w:hAnsi="Times New Roman" w:cs="Times New Roman"/>
          <w:sz w:val="24"/>
          <w:szCs w:val="24"/>
        </w:rPr>
        <w:t xml:space="preserve"> Police officers, on the other hand, </w:t>
      </w:r>
      <w:r w:rsidR="00B348E4" w:rsidRPr="00B348E4">
        <w:rPr>
          <w:rFonts w:ascii="Times New Roman" w:hAnsi="Times New Roman" w:cs="Times New Roman"/>
          <w:sz w:val="24"/>
          <w:szCs w:val="24"/>
        </w:rPr>
        <w:t>are barely resistant from the same bias that has been implanted into the common public</w:t>
      </w:r>
      <w:r w:rsidR="00B348E4">
        <w:rPr>
          <w:rFonts w:ascii="Times New Roman" w:hAnsi="Times New Roman" w:cs="Times New Roman"/>
          <w:sz w:val="24"/>
          <w:szCs w:val="24"/>
        </w:rPr>
        <w:t xml:space="preserve">. The public, unfortunately, has adopted the culture on "African Americans image" forcing them to </w:t>
      </w:r>
      <w:r w:rsidR="00B348E4" w:rsidRPr="00B348E4">
        <w:rPr>
          <w:rFonts w:ascii="Times New Roman" w:hAnsi="Times New Roman" w:cs="Times New Roman"/>
          <w:sz w:val="24"/>
          <w:szCs w:val="24"/>
        </w:rPr>
        <w:t>act in a racially biased style</w:t>
      </w:r>
      <w:r w:rsidR="00B348E4">
        <w:rPr>
          <w:rFonts w:ascii="Times New Roman" w:hAnsi="Times New Roman" w:cs="Times New Roman"/>
          <w:sz w:val="24"/>
          <w:szCs w:val="24"/>
        </w:rPr>
        <w:t xml:space="preserve">. </w:t>
      </w:r>
    </w:p>
    <w:p w14:paraId="11FA2177" w14:textId="77777777" w:rsidR="00FD2942" w:rsidRDefault="0029070A" w:rsidP="00F602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 of the cases reviewed by Alexander include McCleskey against</w:t>
      </w:r>
      <w:r w:rsidRPr="00B348E4">
        <w:rPr>
          <w:rFonts w:ascii="Times New Roman" w:hAnsi="Times New Roman" w:cs="Times New Roman"/>
          <w:sz w:val="24"/>
          <w:szCs w:val="24"/>
        </w:rPr>
        <w:t xml:space="preserve"> Kemp, </w:t>
      </w:r>
      <w:r>
        <w:rPr>
          <w:rFonts w:ascii="Times New Roman" w:hAnsi="Times New Roman" w:cs="Times New Roman"/>
          <w:sz w:val="24"/>
          <w:szCs w:val="24"/>
        </w:rPr>
        <w:t>where</w:t>
      </w:r>
      <w:r w:rsidRPr="00B348E4">
        <w:rPr>
          <w:rFonts w:ascii="Times New Roman" w:hAnsi="Times New Roman" w:cs="Times New Roman"/>
          <w:sz w:val="24"/>
          <w:szCs w:val="24"/>
        </w:rPr>
        <w:t xml:space="preserve"> a black man </w:t>
      </w:r>
      <w:r>
        <w:rPr>
          <w:rFonts w:ascii="Times New Roman" w:hAnsi="Times New Roman" w:cs="Times New Roman"/>
          <w:sz w:val="24"/>
          <w:szCs w:val="24"/>
        </w:rPr>
        <w:t xml:space="preserve">is </w:t>
      </w:r>
      <w:r w:rsidRPr="00B348E4">
        <w:rPr>
          <w:rFonts w:ascii="Times New Roman" w:hAnsi="Times New Roman" w:cs="Times New Roman"/>
          <w:sz w:val="24"/>
          <w:szCs w:val="24"/>
        </w:rPr>
        <w:t>facing death for shooting a white police officer</w:t>
      </w:r>
      <w:r>
        <w:rPr>
          <w:rFonts w:ascii="Times New Roman" w:hAnsi="Times New Roman" w:cs="Times New Roman"/>
          <w:sz w:val="24"/>
          <w:szCs w:val="24"/>
        </w:rPr>
        <w:t>, the study in Seattle where Police officers targeted black offenders in drug arrests, despite the data indicating more white in drug felonies. Another case is when prosecutors refused to release files necessary to justify the existence of racial discrimination against crack offenders, that related to Armstrong's case.</w:t>
      </w:r>
      <w:r w:rsidR="00FD2942">
        <w:rPr>
          <w:rFonts w:ascii="Times New Roman" w:hAnsi="Times New Roman" w:cs="Times New Roman"/>
          <w:sz w:val="24"/>
          <w:szCs w:val="24"/>
        </w:rPr>
        <w:t xml:space="preserve"> </w:t>
      </w:r>
    </w:p>
    <w:p w14:paraId="154EFB92" w14:textId="70B2AF40" w:rsidR="007E2E67" w:rsidRDefault="0029070A" w:rsidP="00F602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Alexander paints the real picture of what is going on in our justice system and how deteriorated it has become over time, despite the claims of change and equality in color. The </w:t>
      </w:r>
      <w:r>
        <w:rPr>
          <w:rFonts w:ascii="Times New Roman" w:hAnsi="Times New Roman" w:cs="Times New Roman"/>
          <w:sz w:val="24"/>
          <w:szCs w:val="24"/>
        </w:rPr>
        <w:lastRenderedPageBreak/>
        <w:t>effects have now cropped up from courts into media, police and now the general public, making it impossible to prove racial issue.</w:t>
      </w:r>
    </w:p>
    <w:p w14:paraId="6E712BD1" w14:textId="77777777" w:rsidR="00F60209" w:rsidRDefault="00F60209">
      <w:pPr>
        <w:rPr>
          <w:rFonts w:ascii="Times New Roman" w:hAnsi="Times New Roman" w:cs="Times New Roman"/>
          <w:b/>
          <w:sz w:val="24"/>
          <w:szCs w:val="24"/>
        </w:rPr>
      </w:pPr>
      <w:r>
        <w:rPr>
          <w:rFonts w:ascii="Times New Roman" w:hAnsi="Times New Roman" w:cs="Times New Roman"/>
          <w:b/>
          <w:sz w:val="24"/>
          <w:szCs w:val="24"/>
        </w:rPr>
        <w:br w:type="page"/>
      </w:r>
    </w:p>
    <w:p w14:paraId="588BE072" w14:textId="6D72F6C1" w:rsidR="007E2E67" w:rsidRPr="00F60209" w:rsidRDefault="0029070A" w:rsidP="00FD2942">
      <w:pPr>
        <w:spacing w:line="480" w:lineRule="auto"/>
        <w:jc w:val="center"/>
        <w:rPr>
          <w:rFonts w:ascii="Times New Roman" w:hAnsi="Times New Roman" w:cs="Times New Roman"/>
          <w:sz w:val="24"/>
          <w:szCs w:val="24"/>
        </w:rPr>
      </w:pPr>
      <w:r w:rsidRPr="00F60209">
        <w:rPr>
          <w:rFonts w:ascii="Times New Roman" w:hAnsi="Times New Roman" w:cs="Times New Roman"/>
          <w:sz w:val="24"/>
          <w:szCs w:val="24"/>
        </w:rPr>
        <w:lastRenderedPageBreak/>
        <w:t>References</w:t>
      </w:r>
    </w:p>
    <w:p w14:paraId="092E4D15" w14:textId="5D9AAC26" w:rsidR="007E2E67" w:rsidRPr="002029A8" w:rsidRDefault="006963DD" w:rsidP="007E2E67">
      <w:pPr>
        <w:spacing w:line="480" w:lineRule="auto"/>
        <w:rPr>
          <w:rFonts w:ascii="Times New Roman" w:hAnsi="Times New Roman" w:cs="Times New Roman"/>
          <w:sz w:val="24"/>
          <w:szCs w:val="24"/>
        </w:rPr>
      </w:pPr>
      <w:r w:rsidRPr="006963DD">
        <w:rPr>
          <w:rFonts w:ascii="Times New Roman" w:hAnsi="Times New Roman" w:cs="Times New Roman"/>
          <w:sz w:val="24"/>
          <w:szCs w:val="24"/>
        </w:rPr>
        <w:t>Alexande</w:t>
      </w:r>
      <w:r>
        <w:rPr>
          <w:rFonts w:ascii="Times New Roman" w:hAnsi="Times New Roman" w:cs="Times New Roman"/>
          <w:sz w:val="24"/>
          <w:szCs w:val="24"/>
        </w:rPr>
        <w:t xml:space="preserve">r, M. (2010). </w:t>
      </w:r>
      <w:r w:rsidRPr="006963DD">
        <w:rPr>
          <w:rFonts w:ascii="Times New Roman" w:hAnsi="Times New Roman" w:cs="Times New Roman"/>
          <w:i/>
          <w:sz w:val="24"/>
          <w:szCs w:val="24"/>
        </w:rPr>
        <w:t>The New Jim Crow</w:t>
      </w:r>
      <w:r>
        <w:rPr>
          <w:rFonts w:ascii="Times New Roman" w:hAnsi="Times New Roman" w:cs="Times New Roman"/>
          <w:sz w:val="24"/>
          <w:szCs w:val="24"/>
        </w:rPr>
        <w:t>.</w:t>
      </w:r>
      <w:r w:rsidRPr="006963DD">
        <w:rPr>
          <w:rFonts w:ascii="Times New Roman" w:hAnsi="Times New Roman" w:cs="Times New Roman"/>
          <w:sz w:val="24"/>
          <w:szCs w:val="24"/>
        </w:rPr>
        <w:t xml:space="preserve"> The New Press.</w:t>
      </w:r>
      <w:r>
        <w:rPr>
          <w:rFonts w:ascii="Times New Roman" w:hAnsi="Times New Roman" w:cs="Times New Roman"/>
          <w:sz w:val="24"/>
          <w:szCs w:val="24"/>
        </w:rPr>
        <w:t xml:space="preserve"> Chapter 3</w:t>
      </w:r>
      <w:r w:rsidR="00FD2942">
        <w:rPr>
          <w:rFonts w:ascii="Times New Roman" w:hAnsi="Times New Roman" w:cs="Times New Roman"/>
          <w:sz w:val="24"/>
          <w:szCs w:val="24"/>
        </w:rPr>
        <w:t>.</w:t>
      </w:r>
    </w:p>
    <w:sectPr w:rsidR="007E2E67" w:rsidRPr="002029A8" w:rsidSect="002029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64DE4A" w14:textId="77777777" w:rsidR="00C24BC7" w:rsidRDefault="00C24BC7">
      <w:pPr>
        <w:spacing w:after="0" w:line="240" w:lineRule="auto"/>
      </w:pPr>
      <w:r>
        <w:separator/>
      </w:r>
    </w:p>
  </w:endnote>
  <w:endnote w:type="continuationSeparator" w:id="0">
    <w:p w14:paraId="74B940BF" w14:textId="77777777" w:rsidR="00C24BC7" w:rsidRDefault="00C2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1A793" w14:textId="77777777" w:rsidR="00C24BC7" w:rsidRDefault="00C24BC7">
      <w:pPr>
        <w:spacing w:after="0" w:line="240" w:lineRule="auto"/>
      </w:pPr>
      <w:r>
        <w:separator/>
      </w:r>
    </w:p>
  </w:footnote>
  <w:footnote w:type="continuationSeparator" w:id="0">
    <w:p w14:paraId="67EC94B4" w14:textId="77777777" w:rsidR="00C24BC7" w:rsidRDefault="00C24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39B43" w14:textId="6777C0EB" w:rsidR="00B348E4" w:rsidRPr="002029A8" w:rsidRDefault="0029070A">
    <w:pPr>
      <w:pStyle w:val="Header"/>
      <w:rPr>
        <w:rFonts w:ascii="Times New Roman" w:hAnsi="Times New Roman" w:cs="Times New Roman"/>
        <w:sz w:val="24"/>
        <w:szCs w:val="24"/>
      </w:rPr>
    </w:pPr>
    <w:r w:rsidRPr="002029A8">
      <w:rPr>
        <w:rFonts w:ascii="Times New Roman" w:hAnsi="Times New Roman" w:cs="Times New Roman"/>
        <w:sz w:val="24"/>
        <w:szCs w:val="24"/>
      </w:rPr>
      <w:t>THE NEW JIM CROW CHAPTER 3 SUMMARY</w:t>
    </w:r>
    <w:r w:rsidRPr="002029A8">
      <w:rPr>
        <w:rFonts w:ascii="Times New Roman" w:hAnsi="Times New Roman" w:cs="Times New Roman"/>
        <w:sz w:val="24"/>
        <w:szCs w:val="24"/>
      </w:rPr>
      <w:tab/>
    </w:r>
    <w:r w:rsidRPr="002029A8">
      <w:rPr>
        <w:rFonts w:ascii="Times New Roman" w:hAnsi="Times New Roman" w:cs="Times New Roman"/>
        <w:sz w:val="24"/>
        <w:szCs w:val="24"/>
      </w:rPr>
      <w:fldChar w:fldCharType="begin"/>
    </w:r>
    <w:r w:rsidRPr="002029A8">
      <w:rPr>
        <w:rFonts w:ascii="Times New Roman" w:hAnsi="Times New Roman" w:cs="Times New Roman"/>
        <w:sz w:val="24"/>
        <w:szCs w:val="24"/>
      </w:rPr>
      <w:instrText xml:space="preserve"> PAGE   \* MERGEFORMAT </w:instrText>
    </w:r>
    <w:r w:rsidRPr="002029A8">
      <w:rPr>
        <w:rFonts w:ascii="Times New Roman" w:hAnsi="Times New Roman" w:cs="Times New Roman"/>
        <w:sz w:val="24"/>
        <w:szCs w:val="24"/>
      </w:rPr>
      <w:fldChar w:fldCharType="separate"/>
    </w:r>
    <w:r w:rsidR="00F60209">
      <w:rPr>
        <w:rFonts w:ascii="Times New Roman" w:hAnsi="Times New Roman" w:cs="Times New Roman"/>
        <w:noProof/>
        <w:sz w:val="24"/>
        <w:szCs w:val="24"/>
      </w:rPr>
      <w:t>2</w:t>
    </w:r>
    <w:r w:rsidRPr="002029A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B160B" w14:textId="5A441D22" w:rsidR="00B348E4" w:rsidRPr="002029A8" w:rsidRDefault="0029070A" w:rsidP="002029A8">
    <w:pPr>
      <w:pStyle w:val="Header"/>
      <w:tabs>
        <w:tab w:val="clear" w:pos="4680"/>
        <w:tab w:val="clear" w:pos="9360"/>
        <w:tab w:val="left" w:pos="1860"/>
      </w:tabs>
      <w:rPr>
        <w:rFonts w:ascii="Times New Roman" w:hAnsi="Times New Roman" w:cs="Times New Roman"/>
        <w:sz w:val="24"/>
        <w:szCs w:val="24"/>
      </w:rPr>
    </w:pPr>
    <w:r w:rsidRPr="002029A8">
      <w:rPr>
        <w:rFonts w:ascii="Times New Roman" w:hAnsi="Times New Roman" w:cs="Times New Roman"/>
        <w:sz w:val="24"/>
        <w:szCs w:val="24"/>
      </w:rPr>
      <w:t>Running head: THE NEW JIM CROW CHAPTER 3</w:t>
    </w:r>
    <w:r w:rsidRPr="002029A8">
      <w:rPr>
        <w:rFonts w:ascii="Times New Roman" w:hAnsi="Times New Roman" w:cs="Times New Roman"/>
        <w:sz w:val="24"/>
        <w:szCs w:val="24"/>
      </w:rPr>
      <w:tab/>
    </w:r>
    <w:r w:rsidRPr="002029A8">
      <w:rPr>
        <w:rFonts w:ascii="Times New Roman" w:hAnsi="Times New Roman" w:cs="Times New Roman"/>
        <w:sz w:val="24"/>
        <w:szCs w:val="24"/>
      </w:rPr>
      <w:tab/>
    </w:r>
    <w:r w:rsidRPr="002029A8">
      <w:rPr>
        <w:rFonts w:ascii="Times New Roman" w:hAnsi="Times New Roman" w:cs="Times New Roman"/>
        <w:sz w:val="24"/>
        <w:szCs w:val="24"/>
      </w:rPr>
      <w:tab/>
    </w:r>
    <w:r w:rsidRPr="002029A8">
      <w:rPr>
        <w:rFonts w:ascii="Times New Roman" w:hAnsi="Times New Roman" w:cs="Times New Roman"/>
        <w:sz w:val="24"/>
        <w:szCs w:val="24"/>
      </w:rPr>
      <w:tab/>
    </w:r>
    <w:r w:rsidRPr="002029A8">
      <w:rPr>
        <w:rFonts w:ascii="Times New Roman" w:hAnsi="Times New Roman" w:cs="Times New Roman"/>
        <w:sz w:val="24"/>
        <w:szCs w:val="24"/>
      </w:rPr>
      <w:tab/>
    </w:r>
    <w:r w:rsidRPr="002029A8">
      <w:rPr>
        <w:rFonts w:ascii="Times New Roman" w:hAnsi="Times New Roman" w:cs="Times New Roman"/>
        <w:sz w:val="24"/>
        <w:szCs w:val="24"/>
      </w:rPr>
      <w:fldChar w:fldCharType="begin"/>
    </w:r>
    <w:r w:rsidRPr="002029A8">
      <w:rPr>
        <w:rFonts w:ascii="Times New Roman" w:hAnsi="Times New Roman" w:cs="Times New Roman"/>
        <w:sz w:val="24"/>
        <w:szCs w:val="24"/>
      </w:rPr>
      <w:instrText xml:space="preserve"> PAGE   \* MERGEFORMAT </w:instrText>
    </w:r>
    <w:r w:rsidRPr="002029A8">
      <w:rPr>
        <w:rFonts w:ascii="Times New Roman" w:hAnsi="Times New Roman" w:cs="Times New Roman"/>
        <w:sz w:val="24"/>
        <w:szCs w:val="24"/>
      </w:rPr>
      <w:fldChar w:fldCharType="separate"/>
    </w:r>
    <w:r w:rsidR="00F60209">
      <w:rPr>
        <w:rFonts w:ascii="Times New Roman" w:hAnsi="Times New Roman" w:cs="Times New Roman"/>
        <w:noProof/>
        <w:sz w:val="24"/>
        <w:szCs w:val="24"/>
      </w:rPr>
      <w:t>1</w:t>
    </w:r>
    <w:r w:rsidRPr="002029A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zN7Qwt7CwNDewNDBX0lEKTi0uzszPAykwrAUAWOG2uiwAAAA="/>
  </w:docVars>
  <w:rsids>
    <w:rsidRoot w:val="002029A8"/>
    <w:rsid w:val="000848EB"/>
    <w:rsid w:val="000E2E7C"/>
    <w:rsid w:val="001C75E2"/>
    <w:rsid w:val="001E4027"/>
    <w:rsid w:val="002029A8"/>
    <w:rsid w:val="0029070A"/>
    <w:rsid w:val="00297E7A"/>
    <w:rsid w:val="002A5D78"/>
    <w:rsid w:val="0037788F"/>
    <w:rsid w:val="003E7A45"/>
    <w:rsid w:val="004D4BB6"/>
    <w:rsid w:val="0052172E"/>
    <w:rsid w:val="006963DD"/>
    <w:rsid w:val="007E2E67"/>
    <w:rsid w:val="00827CFA"/>
    <w:rsid w:val="00A321E3"/>
    <w:rsid w:val="00AB6195"/>
    <w:rsid w:val="00AE3D79"/>
    <w:rsid w:val="00B348E4"/>
    <w:rsid w:val="00C24BC7"/>
    <w:rsid w:val="00CD59C8"/>
    <w:rsid w:val="00D16CEC"/>
    <w:rsid w:val="00D37AAF"/>
    <w:rsid w:val="00D54CD8"/>
    <w:rsid w:val="00F27DCF"/>
    <w:rsid w:val="00F60209"/>
    <w:rsid w:val="00FD2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2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9A8"/>
  </w:style>
  <w:style w:type="paragraph" w:styleId="Footer">
    <w:name w:val="footer"/>
    <w:basedOn w:val="Normal"/>
    <w:link w:val="FooterChar"/>
    <w:uiPriority w:val="99"/>
    <w:unhideWhenUsed/>
    <w:rsid w:val="00202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9A8"/>
  </w:style>
  <w:style w:type="character" w:styleId="Hyperlink">
    <w:name w:val="Hyperlink"/>
    <w:basedOn w:val="DefaultParagraphFont"/>
    <w:uiPriority w:val="99"/>
    <w:unhideWhenUsed/>
    <w:rsid w:val="007E2E67"/>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7E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E7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7E7A"/>
    <w:rPr>
      <w:b/>
      <w:bCs/>
    </w:rPr>
  </w:style>
  <w:style w:type="character" w:customStyle="1" w:styleId="CommentSubjectChar">
    <w:name w:val="Comment Subject Char"/>
    <w:basedOn w:val="CommentTextChar"/>
    <w:link w:val="CommentSubject"/>
    <w:uiPriority w:val="99"/>
    <w:semiHidden/>
    <w:rsid w:val="00297E7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9A8"/>
  </w:style>
  <w:style w:type="paragraph" w:styleId="Footer">
    <w:name w:val="footer"/>
    <w:basedOn w:val="Normal"/>
    <w:link w:val="FooterChar"/>
    <w:uiPriority w:val="99"/>
    <w:unhideWhenUsed/>
    <w:rsid w:val="00202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9A8"/>
  </w:style>
  <w:style w:type="character" w:styleId="Hyperlink">
    <w:name w:val="Hyperlink"/>
    <w:basedOn w:val="DefaultParagraphFont"/>
    <w:uiPriority w:val="99"/>
    <w:unhideWhenUsed/>
    <w:rsid w:val="007E2E67"/>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7E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E7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7E7A"/>
    <w:rPr>
      <w:b/>
      <w:bCs/>
    </w:rPr>
  </w:style>
  <w:style w:type="character" w:customStyle="1" w:styleId="CommentSubjectChar">
    <w:name w:val="Comment Subject Char"/>
    <w:basedOn w:val="CommentTextChar"/>
    <w:link w:val="CommentSubject"/>
    <w:uiPriority w:val="99"/>
    <w:semiHidden/>
    <w:rsid w:val="00297E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2018-10-10T19:06:00Z</dcterms:created>
  <dcterms:modified xsi:type="dcterms:W3CDTF">2018-10-10T19:06:00Z</dcterms:modified>
</cp:coreProperties>
</file>